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36D30" w14:textId="77777777" w:rsidR="006B0261" w:rsidRPr="007149C0" w:rsidRDefault="006B0261" w:rsidP="006B0261">
      <w:pPr>
        <w:spacing w:after="0" w:line="26" w:lineRule="atLeast"/>
        <w:jc w:val="both"/>
        <w:rPr>
          <w:rFonts w:ascii="Times New Roman" w:hAnsi="Times New Roman"/>
          <w:b/>
          <w:sz w:val="24"/>
          <w:szCs w:val="24"/>
        </w:rPr>
      </w:pPr>
      <w:r w:rsidRPr="00DB008E">
        <w:rPr>
          <w:rFonts w:ascii="Times New Roman" w:hAnsi="Times New Roman"/>
          <w:b/>
          <w:sz w:val="24"/>
          <w:szCs w:val="24"/>
        </w:rPr>
        <w:t>EK-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761090DE" w14:textId="77777777" w:rsidR="006B0261" w:rsidRDefault="006B0261" w:rsidP="006B0261">
      <w:pPr>
        <w:spacing w:after="0" w:line="257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TEHLİKELİ MADDE FAALİYET TESPİT RAPORU</w:t>
      </w:r>
    </w:p>
    <w:p w14:paraId="74928AF5" w14:textId="77777777" w:rsidR="006B0261" w:rsidRPr="00731A72" w:rsidRDefault="006B0261" w:rsidP="006B0261">
      <w:pPr>
        <w:spacing w:after="0" w:line="257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731A72">
        <w:rPr>
          <w:rFonts w:ascii="Times New Roman" w:hAnsi="Times New Roman"/>
          <w:b/>
          <w:noProof/>
          <w:sz w:val="16"/>
          <w:szCs w:val="16"/>
        </w:rPr>
        <w:tab/>
      </w:r>
      <w:r w:rsidRPr="00731A72">
        <w:rPr>
          <w:rFonts w:ascii="Times New Roman" w:hAnsi="Times New Roman"/>
          <w:b/>
          <w:noProof/>
          <w:sz w:val="16"/>
          <w:szCs w:val="16"/>
        </w:rPr>
        <w:tab/>
      </w:r>
      <w:r w:rsidRPr="00731A72">
        <w:rPr>
          <w:rFonts w:ascii="Times New Roman" w:hAnsi="Times New Roman"/>
          <w:b/>
          <w:noProof/>
          <w:sz w:val="16"/>
          <w:szCs w:val="16"/>
        </w:rPr>
        <w:tab/>
      </w:r>
      <w:r w:rsidRPr="00731A72">
        <w:rPr>
          <w:rFonts w:ascii="Times New Roman" w:hAnsi="Times New Roman"/>
          <w:b/>
          <w:noProof/>
          <w:sz w:val="16"/>
          <w:szCs w:val="16"/>
        </w:rPr>
        <w:tab/>
      </w:r>
      <w:r w:rsidRPr="00731A72">
        <w:rPr>
          <w:rFonts w:ascii="Times New Roman" w:hAnsi="Times New Roman"/>
          <w:b/>
          <w:noProof/>
          <w:sz w:val="16"/>
          <w:szCs w:val="16"/>
        </w:rPr>
        <w:tab/>
      </w:r>
      <w:r w:rsidRPr="00731A72">
        <w:rPr>
          <w:rFonts w:ascii="Times New Roman" w:hAnsi="Times New Roman"/>
          <w:b/>
          <w:noProof/>
          <w:sz w:val="16"/>
          <w:szCs w:val="16"/>
        </w:rPr>
        <w:tab/>
      </w:r>
      <w:r w:rsidRPr="00731A72">
        <w:rPr>
          <w:rFonts w:ascii="Times New Roman" w:hAnsi="Times New Roman"/>
          <w:b/>
          <w:noProof/>
          <w:sz w:val="16"/>
          <w:szCs w:val="16"/>
        </w:rPr>
        <w:tab/>
      </w:r>
      <w:r w:rsidRPr="00731A72">
        <w:rPr>
          <w:rFonts w:ascii="Times New Roman" w:hAnsi="Times New Roman"/>
          <w:b/>
          <w:noProof/>
          <w:sz w:val="16"/>
          <w:szCs w:val="16"/>
        </w:rPr>
        <w:tab/>
        <w:t xml:space="preserve">                             </w:t>
      </w:r>
    </w:p>
    <w:tbl>
      <w:tblPr>
        <w:tblW w:w="10878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75"/>
        <w:gridCol w:w="1439"/>
        <w:gridCol w:w="252"/>
        <w:gridCol w:w="3262"/>
        <w:gridCol w:w="3750"/>
      </w:tblGrid>
      <w:tr w:rsidR="006B0261" w:rsidRPr="006473BE" w14:paraId="092AA46B" w14:textId="77777777" w:rsidTr="006B0261">
        <w:trPr>
          <w:trHeight w:val="318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D204" w14:textId="65BFFFBF" w:rsidR="006B0261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Calibri" w:hAnsi="Times New Roman"/>
                <w:b/>
                <w:noProof/>
                <w:spacing w:val="-2"/>
                <w:sz w:val="24"/>
                <w:szCs w:val="24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TMFB’NİN DÜZENLENECEĞİ ADRES: MERKEZ</w:t>
            </w:r>
            <w:r w:rsidRPr="006473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ADRESİ</w:t>
            </w:r>
            <w:r w:rsidRPr="006473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Segoe UI Symbol" w:eastAsia="MS Mincho" w:hAnsi="Segoe UI Symbol" w:cs="Segoe UI Symbol"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tr-TR"/>
              </w:rPr>
              <w:t xml:space="preserve">   </w:t>
            </w:r>
            <w:r w:rsidRPr="006473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ŞUBE/TEMSİLCİLİK ADRESİ</w:t>
            </w:r>
            <w:r w:rsidRPr="006473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Segoe UI Symbol" w:eastAsia="MS Mincho" w:hAnsi="Segoe UI Symbol" w:cs="Segoe UI Symbol"/>
                <w:color w:val="000000"/>
                <w:sz w:val="18"/>
                <w:szCs w:val="18"/>
                <w:lang w:eastAsia="tr-TR"/>
              </w:rPr>
              <w:t>☐</w:t>
            </w:r>
          </w:p>
        </w:tc>
      </w:tr>
      <w:tr w:rsidR="006B0261" w:rsidRPr="006473BE" w14:paraId="44C7380F" w14:textId="77777777" w:rsidTr="006B0261">
        <w:trPr>
          <w:trHeight w:val="165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62DB" w14:textId="07B0F121" w:rsidR="006B0261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TMFB İŞLEM TÜRÜ:        İLK BAŞVURU </w:t>
            </w:r>
            <w:r>
              <w:rPr>
                <w:rFonts w:ascii="Segoe UI Symbol" w:eastAsia="MS Mincho" w:hAnsi="Segoe UI Symbol" w:cs="Segoe UI Symbol"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YENİLEME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                  FAALİYET KONU DEĞ.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</w:p>
        </w:tc>
      </w:tr>
      <w:tr w:rsidR="006B0261" w:rsidRPr="006473BE" w14:paraId="0CAAB76D" w14:textId="77777777" w:rsidTr="006B0261">
        <w:trPr>
          <w:trHeight w:val="819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82C0" w14:textId="5AD4049A" w:rsidR="006B0261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İŞLETME İŞTİGAL TÜRÜ: 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 Akar./LPG İstasyonu 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Fabrika/İmalathane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 Şantiye/Maden Ocağı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Geri </w:t>
            </w:r>
            <w:proofErr w:type="spellStart"/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Dön.Tesisi</w:t>
            </w:r>
            <w:proofErr w:type="spellEnd"/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/Atık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Sağlık Kuruluşu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Kamu Kur./Kuruluşu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Sevkiyat (İrtibat)/Lojistik/Ambar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Turizm/Konaklama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Tüp Bayi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Teh.Mad.Satış</w:t>
            </w:r>
            <w:proofErr w:type="spellEnd"/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(Bayi)Yeri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Hazır Beton Tesisi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Bakım Servis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Depolama/Dolum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 Taşımacı   Diğer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18"/>
                <w:szCs w:val="18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 ( </w:t>
            </w:r>
            <w:proofErr w:type="gramStart"/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………………………..</w:t>
            </w:r>
            <w:proofErr w:type="gramEnd"/>
            <w:r w:rsidRPr="006473B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)</w:t>
            </w:r>
          </w:p>
        </w:tc>
      </w:tr>
      <w:tr w:rsidR="006B0261" w:rsidRPr="006473BE" w14:paraId="47DA414A" w14:textId="77777777" w:rsidTr="006B0261">
        <w:trPr>
          <w:trHeight w:val="237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8281" w14:textId="77777777" w:rsidR="006B0261" w:rsidRDefault="006B0261" w:rsidP="0061297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6473BE">
              <w:rPr>
                <w:rFonts w:ascii="Times New Roman" w:hAnsi="Times New Roman"/>
                <w:b/>
                <w:noProof/>
                <w:spacing w:val="-2"/>
                <w:sz w:val="24"/>
                <w:szCs w:val="24"/>
              </w:rPr>
              <w:t>İŞLETME BİLGİLERİ</w:t>
            </w:r>
          </w:p>
        </w:tc>
      </w:tr>
      <w:tr w:rsidR="006B0261" w:rsidRPr="006473BE" w14:paraId="54CD1C76" w14:textId="77777777" w:rsidTr="006B0261">
        <w:trPr>
          <w:trHeight w:val="655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9717" w14:textId="77777777" w:rsidR="006B0261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  <w:sz w:val="24"/>
                <w:szCs w:val="24"/>
              </w:rPr>
            </w:pPr>
            <w:r w:rsidRPr="006473BE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İşletmenin Unvanı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13B7" w14:textId="77777777" w:rsidR="006B0261" w:rsidRDefault="006B0261" w:rsidP="00612971">
            <w:pPr>
              <w:suppressAutoHyphens/>
              <w:spacing w:line="256" w:lineRule="auto"/>
              <w:rPr>
                <w:rFonts w:eastAsia="Calibri"/>
                <w:noProof/>
                <w:spacing w:val="-2"/>
              </w:rPr>
            </w:pPr>
          </w:p>
        </w:tc>
      </w:tr>
      <w:tr w:rsidR="006B0261" w:rsidRPr="006473BE" w14:paraId="161AB095" w14:textId="77777777" w:rsidTr="006B0261">
        <w:trPr>
          <w:trHeight w:val="511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B18F" w14:textId="77777777" w:rsidR="006B0261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</w:rPr>
            </w:pPr>
            <w:r w:rsidRPr="006473BE">
              <w:rPr>
                <w:rFonts w:ascii="Times New Roman" w:hAnsi="Times New Roman"/>
                <w:noProof/>
                <w:spacing w:val="-2"/>
              </w:rPr>
              <w:t>Vergi Daire ve Numarası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9ADB" w14:textId="77777777" w:rsidR="006B0261" w:rsidRDefault="006B0261" w:rsidP="00612971">
            <w:pPr>
              <w:tabs>
                <w:tab w:val="right" w:leader="dot" w:pos="3282"/>
              </w:tabs>
              <w:suppressAutoHyphens/>
              <w:spacing w:line="256" w:lineRule="auto"/>
              <w:rPr>
                <w:rFonts w:eastAsia="Calibri"/>
                <w:noProof/>
                <w:spacing w:val="-2"/>
              </w:rPr>
            </w:pPr>
          </w:p>
        </w:tc>
      </w:tr>
      <w:tr w:rsidR="006B0261" w:rsidRPr="006473BE" w14:paraId="5F0C3280" w14:textId="77777777" w:rsidTr="006B0261">
        <w:trPr>
          <w:trHeight w:val="545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029F" w14:textId="77777777" w:rsidR="006B0261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</w:rPr>
            </w:pPr>
            <w:r w:rsidRPr="006473BE">
              <w:rPr>
                <w:rFonts w:ascii="Times New Roman" w:hAnsi="Times New Roman"/>
                <w:noProof/>
                <w:spacing w:val="-2"/>
              </w:rPr>
              <w:t>İşletme Adresi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3F9" w14:textId="77777777" w:rsidR="006B0261" w:rsidRDefault="006B0261" w:rsidP="00612971">
            <w:pPr>
              <w:tabs>
                <w:tab w:val="right" w:leader="dot" w:pos="3282"/>
              </w:tabs>
              <w:suppressAutoHyphens/>
              <w:spacing w:line="256" w:lineRule="auto"/>
              <w:rPr>
                <w:rFonts w:eastAsia="Calibri"/>
                <w:noProof/>
                <w:spacing w:val="-2"/>
              </w:rPr>
            </w:pPr>
          </w:p>
        </w:tc>
      </w:tr>
      <w:tr w:rsidR="006B0261" w:rsidRPr="006473BE" w14:paraId="79643CD3" w14:textId="77777777" w:rsidTr="006B0261">
        <w:trPr>
          <w:trHeight w:val="610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376E" w14:textId="77777777" w:rsidR="006B0261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</w:rPr>
            </w:pPr>
            <w:r w:rsidRPr="006473BE">
              <w:rPr>
                <w:rFonts w:ascii="Times New Roman" w:hAnsi="Times New Roman"/>
                <w:noProof/>
                <w:spacing w:val="-2"/>
              </w:rPr>
              <w:t xml:space="preserve">TMFB Numarası ve  Faaliyet Konuları ile varsa Taşıma Yetki Belgesi Numarası 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7C7C" w14:textId="248E79B0" w:rsidR="006B0261" w:rsidRDefault="006B0261" w:rsidP="00612971">
            <w:pPr>
              <w:tabs>
                <w:tab w:val="right" w:leader="dot" w:pos="3282"/>
              </w:tabs>
              <w:suppressAutoHyphens/>
              <w:spacing w:line="256" w:lineRule="auto"/>
              <w:rPr>
                <w:noProof/>
                <w:spacing w:val="-2"/>
              </w:rPr>
            </w:pPr>
          </w:p>
          <w:p w14:paraId="170D6EE6" w14:textId="08DF2304" w:rsidR="006B0261" w:rsidRDefault="006B0261" w:rsidP="00612971">
            <w:pPr>
              <w:tabs>
                <w:tab w:val="right" w:leader="dot" w:pos="3282"/>
              </w:tabs>
              <w:suppressAutoHyphens/>
              <w:spacing w:after="0" w:line="257" w:lineRule="auto"/>
              <w:rPr>
                <w:rFonts w:eastAsia="Calibri"/>
                <w:noProof/>
                <w:spacing w:val="-2"/>
              </w:rPr>
            </w:pPr>
          </w:p>
        </w:tc>
      </w:tr>
      <w:tr w:rsidR="006B0261" w:rsidRPr="006473BE" w14:paraId="72BC0604" w14:textId="77777777" w:rsidTr="006B0261">
        <w:trPr>
          <w:trHeight w:val="394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719A" w14:textId="77777777" w:rsidR="006B0261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</w:rPr>
            </w:pPr>
            <w:r w:rsidRPr="006473BE">
              <w:rPr>
                <w:rFonts w:ascii="Times New Roman" w:hAnsi="Times New Roman"/>
                <w:noProof/>
                <w:spacing w:val="-2"/>
              </w:rPr>
              <w:t xml:space="preserve">İşletme Yetkilisi </w:t>
            </w:r>
          </w:p>
          <w:p w14:paraId="2ED8D9AB" w14:textId="77777777" w:rsidR="006B0261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</w:rPr>
            </w:pPr>
            <w:r w:rsidRPr="006473BE">
              <w:rPr>
                <w:rFonts w:ascii="Times New Roman" w:hAnsi="Times New Roman"/>
                <w:noProof/>
                <w:spacing w:val="-2"/>
              </w:rPr>
              <w:t>Adı/ İletişim Bilgileri/ Tel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3BDA" w14:textId="77777777" w:rsidR="006B0261" w:rsidRDefault="006B0261" w:rsidP="00612971">
            <w:pPr>
              <w:suppressAutoHyphens/>
              <w:spacing w:line="256" w:lineRule="auto"/>
              <w:rPr>
                <w:rFonts w:eastAsia="Calibri"/>
                <w:noProof/>
                <w:spacing w:val="-2"/>
              </w:rPr>
            </w:pPr>
          </w:p>
        </w:tc>
      </w:tr>
      <w:tr w:rsidR="006B0261" w:rsidRPr="006473BE" w14:paraId="504C12D9" w14:textId="77777777" w:rsidTr="006B0261">
        <w:trPr>
          <w:trHeight w:val="284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AFE8" w14:textId="77777777" w:rsidR="006B0261" w:rsidRPr="008669F0" w:rsidRDefault="006B0261" w:rsidP="0061297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/>
                <w:b/>
                <w:noProof/>
                <w:spacing w:val="-2"/>
                <w:sz w:val="24"/>
                <w:szCs w:val="24"/>
              </w:rPr>
            </w:pPr>
            <w:r w:rsidRPr="008669F0">
              <w:rPr>
                <w:rFonts w:ascii="Times New Roman" w:hAnsi="Times New Roman"/>
                <w:b/>
                <w:noProof/>
                <w:spacing w:val="-2"/>
                <w:sz w:val="24"/>
                <w:szCs w:val="24"/>
              </w:rPr>
              <w:t>RAPORU HAZIRLAYAN TMGDK BİLGİLERİ</w:t>
            </w:r>
          </w:p>
        </w:tc>
      </w:tr>
      <w:tr w:rsidR="006B0261" w:rsidRPr="006473BE" w14:paraId="2A28D74A" w14:textId="77777777" w:rsidTr="006B0261">
        <w:trPr>
          <w:trHeight w:val="435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F82F" w14:textId="77777777" w:rsidR="006B0261" w:rsidRPr="008669F0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</w:rPr>
            </w:pPr>
            <w:r w:rsidRPr="008669F0">
              <w:rPr>
                <w:rFonts w:ascii="Times New Roman" w:hAnsi="Times New Roman"/>
                <w:noProof/>
                <w:spacing w:val="-2"/>
              </w:rPr>
              <w:t xml:space="preserve">TMGDK </w:t>
            </w:r>
            <w:r>
              <w:rPr>
                <w:rFonts w:ascii="Times New Roman" w:hAnsi="Times New Roman"/>
                <w:noProof/>
                <w:spacing w:val="-2"/>
              </w:rPr>
              <w:t>U</w:t>
            </w:r>
            <w:r w:rsidRPr="008669F0">
              <w:rPr>
                <w:rFonts w:ascii="Times New Roman" w:hAnsi="Times New Roman"/>
                <w:noProof/>
                <w:spacing w:val="-2"/>
              </w:rPr>
              <w:t>nvanı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E562" w14:textId="440548E3" w:rsidR="006B0261" w:rsidRPr="008669F0" w:rsidRDefault="006B0261" w:rsidP="00612971">
            <w:pPr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</w:rPr>
            </w:pPr>
            <w:bookmarkStart w:id="0" w:name="_GoBack"/>
            <w:bookmarkEnd w:id="0"/>
          </w:p>
        </w:tc>
      </w:tr>
      <w:tr w:rsidR="006B0261" w:rsidRPr="006473BE" w14:paraId="6788C605" w14:textId="77777777" w:rsidTr="006B0261">
        <w:trPr>
          <w:trHeight w:val="446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00EE" w14:textId="77777777" w:rsidR="006B0261" w:rsidRPr="008669F0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</w:rPr>
            </w:pPr>
            <w:r w:rsidRPr="008669F0">
              <w:rPr>
                <w:rFonts w:ascii="Times New Roman" w:hAnsi="Times New Roman"/>
                <w:noProof/>
                <w:spacing w:val="-2"/>
              </w:rPr>
              <w:t xml:space="preserve">TMGDK Belge </w:t>
            </w:r>
            <w:r>
              <w:rPr>
                <w:rFonts w:ascii="Times New Roman" w:hAnsi="Times New Roman"/>
                <w:noProof/>
                <w:spacing w:val="-2"/>
              </w:rPr>
              <w:t xml:space="preserve">ve U-Net </w:t>
            </w:r>
            <w:r w:rsidRPr="008669F0">
              <w:rPr>
                <w:rFonts w:ascii="Times New Roman" w:hAnsi="Times New Roman"/>
                <w:noProof/>
                <w:spacing w:val="-2"/>
              </w:rPr>
              <w:t>No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C81" w14:textId="7F99A2BE" w:rsidR="006B0261" w:rsidRPr="008669F0" w:rsidRDefault="006B0261" w:rsidP="00612971">
            <w:pPr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</w:rPr>
            </w:pPr>
          </w:p>
        </w:tc>
      </w:tr>
      <w:tr w:rsidR="006B0261" w:rsidRPr="006473BE" w14:paraId="6ACBA926" w14:textId="77777777" w:rsidTr="006B0261">
        <w:trPr>
          <w:trHeight w:val="511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A0C3" w14:textId="77777777" w:rsidR="006B0261" w:rsidRPr="008669F0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</w:rPr>
            </w:pPr>
            <w:r w:rsidRPr="008669F0">
              <w:rPr>
                <w:rFonts w:ascii="Times New Roman" w:hAnsi="Times New Roman"/>
                <w:noProof/>
                <w:spacing w:val="-2"/>
              </w:rPr>
              <w:t>TMGDK  Merkez / Şube Adresi/Tel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FE60" w14:textId="712A5206" w:rsidR="006B0261" w:rsidRPr="008669F0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</w:rPr>
            </w:pPr>
          </w:p>
        </w:tc>
      </w:tr>
      <w:tr w:rsidR="006B0261" w:rsidRPr="006473BE" w14:paraId="570A5910" w14:textId="77777777" w:rsidTr="006B0261">
        <w:trPr>
          <w:trHeight w:val="389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15CF" w14:textId="77777777" w:rsidR="006B0261" w:rsidRPr="008669F0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</w:rPr>
            </w:pPr>
            <w:r w:rsidRPr="008669F0">
              <w:rPr>
                <w:rFonts w:ascii="Times New Roman" w:hAnsi="Times New Roman"/>
                <w:noProof/>
                <w:spacing w:val="-2"/>
              </w:rPr>
              <w:t>TMGDK Vergi Numarası</w:t>
            </w:r>
            <w:r>
              <w:rPr>
                <w:rFonts w:ascii="Times New Roman" w:hAnsi="Times New Roman"/>
                <w:noProof/>
                <w:spacing w:val="-2"/>
              </w:rPr>
              <w:t xml:space="preserve"> ve Yetkilisi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7B8C" w14:textId="062FC1CC" w:rsidR="006B0261" w:rsidRPr="008669F0" w:rsidRDefault="006B0261" w:rsidP="00612971">
            <w:pPr>
              <w:tabs>
                <w:tab w:val="right" w:leader="dot" w:pos="3282"/>
              </w:tabs>
              <w:suppressAutoHyphens/>
              <w:spacing w:after="0" w:line="256" w:lineRule="auto"/>
              <w:rPr>
                <w:rFonts w:ascii="Times New Roman" w:eastAsia="Calibri" w:hAnsi="Times New Roman"/>
                <w:noProof/>
                <w:spacing w:val="-2"/>
              </w:rPr>
            </w:pPr>
          </w:p>
        </w:tc>
      </w:tr>
      <w:tr w:rsidR="006B0261" w:rsidRPr="006473BE" w14:paraId="6B19DED7" w14:textId="77777777" w:rsidTr="006B0261">
        <w:trPr>
          <w:trHeight w:val="2722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A549" w14:textId="77777777" w:rsidR="006B0261" w:rsidRPr="00D1187D" w:rsidRDefault="006B0261" w:rsidP="00612971">
            <w:pPr>
              <w:spacing w:after="0" w:line="256" w:lineRule="auto"/>
              <w:ind w:firstLine="170"/>
              <w:jc w:val="both"/>
              <w:rPr>
                <w:rFonts w:ascii="Times New Roman" w:eastAsia="MS Mincho" w:hAnsi="Times New Roman"/>
              </w:rPr>
            </w:pPr>
            <w:r w:rsidRPr="006473BE">
              <w:rPr>
                <w:rFonts w:ascii="Times New Roman" w:eastAsia="MS Mincho" w:hAnsi="Times New Roman"/>
              </w:rPr>
              <w:t>İşletmenin faaliyetleri Tehlikeli Maddelerin Karayoluyla Taşınması Hakkındaki Yönetmelik gereği;</w:t>
            </w:r>
          </w:p>
          <w:p w14:paraId="175CBFA2" w14:textId="77777777" w:rsidR="006B0261" w:rsidRPr="006473BE" w:rsidRDefault="006B0261" w:rsidP="006B0261">
            <w:pPr>
              <w:pStyle w:val="Default"/>
              <w:numPr>
                <w:ilvl w:val="0"/>
                <w:numId w:val="1"/>
              </w:numPr>
              <w:tabs>
                <w:tab w:val="left" w:pos="454"/>
                <w:tab w:val="left" w:pos="737"/>
              </w:tabs>
              <w:ind w:left="0" w:firstLine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3BE">
              <w:rPr>
                <w:rFonts w:ascii="Times New Roman" w:hAnsi="Times New Roman" w:cs="Times New Roman"/>
                <w:sz w:val="22"/>
                <w:szCs w:val="22"/>
              </w:rPr>
              <w:t>TMFB faaliyet konularının bu Yönetmeliğin 7nci maddesi kapsamında UN numarasına, taşıma kategorilerine ve sınıflarına göre miktar bazında değerlendirilmesi,</w:t>
            </w:r>
          </w:p>
          <w:p w14:paraId="5C3062B9" w14:textId="77777777" w:rsidR="006B0261" w:rsidRPr="006473BE" w:rsidRDefault="006B0261" w:rsidP="006B0261">
            <w:pPr>
              <w:pStyle w:val="Default"/>
              <w:numPr>
                <w:ilvl w:val="0"/>
                <w:numId w:val="1"/>
              </w:numPr>
              <w:tabs>
                <w:tab w:val="left" w:pos="454"/>
                <w:tab w:val="left" w:pos="737"/>
              </w:tabs>
              <w:ind w:left="0" w:firstLine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3BE">
              <w:rPr>
                <w:rFonts w:ascii="Times New Roman" w:hAnsi="Times New Roman" w:cs="Times New Roman"/>
                <w:sz w:val="22"/>
                <w:szCs w:val="22"/>
              </w:rPr>
              <w:t>İşletmenin, tehlikeli madde güvenlik danışmanlığı hizmeti alma zorunluluğunun bu Yönetmeliğin 8 inci maddesi uyarınca değerlendirilmesi,</w:t>
            </w:r>
          </w:p>
          <w:p w14:paraId="474827E0" w14:textId="77777777" w:rsidR="006B0261" w:rsidRPr="006473BE" w:rsidRDefault="006B0261" w:rsidP="006B0261">
            <w:pPr>
              <w:pStyle w:val="Default"/>
              <w:numPr>
                <w:ilvl w:val="0"/>
                <w:numId w:val="1"/>
              </w:numPr>
              <w:tabs>
                <w:tab w:val="left" w:pos="454"/>
                <w:tab w:val="left" w:pos="737"/>
              </w:tabs>
              <w:ind w:left="0" w:firstLine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3BE">
              <w:rPr>
                <w:rFonts w:ascii="Times New Roman" w:hAnsi="Times New Roman" w:cs="Times New Roman"/>
                <w:sz w:val="22"/>
                <w:szCs w:val="22"/>
              </w:rPr>
              <w:t>Tehlikeli maddelerin işletmeye hangi şekilde alındığı, boşaltıldığı, paketlendiği, yüklendiği, gönderildiği ve/veya taşındığının değerlendirilmesi,</w:t>
            </w:r>
          </w:p>
          <w:p w14:paraId="362E9FF5" w14:textId="77777777" w:rsidR="006B0261" w:rsidRPr="006473BE" w:rsidRDefault="006B0261" w:rsidP="006B0261">
            <w:pPr>
              <w:pStyle w:val="Default"/>
              <w:numPr>
                <w:ilvl w:val="0"/>
                <w:numId w:val="1"/>
              </w:numPr>
              <w:tabs>
                <w:tab w:val="left" w:pos="454"/>
                <w:tab w:val="left" w:pos="737"/>
              </w:tabs>
              <w:ind w:left="0" w:firstLine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73BE">
              <w:rPr>
                <w:rFonts w:ascii="Times New Roman" w:hAnsi="Times New Roman" w:cs="Times New Roman"/>
                <w:bCs/>
                <w:sz w:val="22"/>
                <w:szCs w:val="22"/>
              </w:rPr>
              <w:t>ADR Bölüm 3.3, 3.4 ve 3.5 kapsamında yapılan faaliyetlerin değerlendirilmesi,</w:t>
            </w:r>
          </w:p>
          <w:p w14:paraId="35BB3CD7" w14:textId="77777777" w:rsidR="006B0261" w:rsidRPr="006473BE" w:rsidRDefault="006B0261" w:rsidP="00612971">
            <w:pPr>
              <w:spacing w:after="0" w:line="257" w:lineRule="auto"/>
              <w:ind w:firstLine="45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6473BE">
              <w:rPr>
                <w:rFonts w:ascii="Times New Roman" w:eastAsia="MS Mincho" w:hAnsi="Times New Roman"/>
              </w:rPr>
              <w:t>yapılmış</w:t>
            </w:r>
            <w:proofErr w:type="gramEnd"/>
            <w:r w:rsidRPr="006473BE">
              <w:rPr>
                <w:rFonts w:ascii="Times New Roman" w:eastAsia="MS Mincho" w:hAnsi="Times New Roman"/>
              </w:rPr>
              <w:t xml:space="preserve"> ve bu Yönetmeliğin 10 uncu maddesinin beşinci fıkrasında belirtilen formatta hazırlanan bilgiler ek olarak ilave edilmiştir.</w:t>
            </w:r>
            <w:r w:rsidRPr="006473B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6473BE">
              <w:rPr>
                <w:rFonts w:ascii="Times New Roman" w:eastAsia="MS Mincho" w:hAnsi="Times New Roman"/>
              </w:rPr>
              <w:t>(Ek zorunludur.)</w:t>
            </w:r>
          </w:p>
        </w:tc>
      </w:tr>
      <w:tr w:rsidR="006B0261" w:rsidRPr="006473BE" w14:paraId="3B2C0055" w14:textId="77777777" w:rsidTr="006B0261">
        <w:trPr>
          <w:trHeight w:val="81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DD08" w14:textId="77777777" w:rsidR="006B0261" w:rsidRPr="0099708E" w:rsidRDefault="006B0261" w:rsidP="00612971">
            <w:pPr>
              <w:spacing w:after="0" w:line="257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İşletmede Tespit</w:t>
            </w:r>
            <w:r w:rsidRPr="0099708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Edilen</w:t>
            </w:r>
            <w:r w:rsidRPr="0099708E">
              <w:rPr>
                <w:rFonts w:ascii="Times New Roman" w:hAnsi="Times New Roman"/>
                <w:b/>
              </w:rPr>
              <w:t xml:space="preserve"> Faaliyet Konuları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70B9" w14:textId="77777777" w:rsidR="006B0261" w:rsidRPr="00F671D1" w:rsidRDefault="006B0261" w:rsidP="00612971">
            <w:pPr>
              <w:spacing w:after="0" w:line="257" w:lineRule="auto"/>
              <w:rPr>
                <w:rFonts w:ascii="Times New Roman" w:eastAsia="MS Mincho" w:hAnsi="Times New Roman"/>
              </w:rPr>
            </w:pPr>
            <w:r w:rsidRPr="00F671D1">
              <w:rPr>
                <w:rFonts w:ascii="Segoe UI Symbol" w:eastAsia="MS Gothic" w:hAnsi="Segoe UI Symbol" w:cs="Segoe UI Symbol"/>
              </w:rPr>
              <w:t>☐</w:t>
            </w:r>
            <w:r w:rsidRPr="00D1187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F671D1">
              <w:rPr>
                <w:rFonts w:ascii="Times New Roman" w:eastAsia="MS Mincho" w:hAnsi="Times New Roman"/>
              </w:rPr>
              <w:t xml:space="preserve">ALICI    </w:t>
            </w:r>
            <w:r>
              <w:rPr>
                <w:rFonts w:ascii="Times New Roman" w:eastAsia="MS Mincho" w:hAnsi="Times New Roman"/>
              </w:rPr>
              <w:t xml:space="preserve">   </w:t>
            </w:r>
            <w:r w:rsidRPr="00F671D1">
              <w:rPr>
                <w:rFonts w:ascii="Times New Roman" w:eastAsia="MS Mincho" w:hAnsi="Times New Roman"/>
              </w:rPr>
              <w:t xml:space="preserve">       </w:t>
            </w:r>
            <w:r w:rsidRPr="00F671D1">
              <w:rPr>
                <w:rFonts w:ascii="Segoe UI Symbol" w:eastAsia="MS Gothic" w:hAnsi="Segoe UI Symbol" w:cs="Segoe UI Symbol"/>
              </w:rPr>
              <w:t>☐</w:t>
            </w:r>
            <w:r w:rsidRPr="00F671D1">
              <w:rPr>
                <w:rFonts w:ascii="Times New Roman" w:eastAsia="MS Mincho" w:hAnsi="Times New Roman"/>
              </w:rPr>
              <w:t xml:space="preserve">BOŞALTAN      </w:t>
            </w:r>
            <w:r>
              <w:rPr>
                <w:rFonts w:ascii="Times New Roman" w:eastAsia="MS Mincho" w:hAnsi="Times New Roman"/>
              </w:rPr>
              <w:t xml:space="preserve">   </w:t>
            </w:r>
            <w:r w:rsidRPr="00F671D1">
              <w:rPr>
                <w:rFonts w:ascii="Times New Roman" w:eastAsia="MS Mincho" w:hAnsi="Times New Roman"/>
              </w:rPr>
              <w:t xml:space="preserve">       </w:t>
            </w:r>
            <w:r w:rsidRPr="00F671D1">
              <w:rPr>
                <w:rFonts w:ascii="Segoe UI Symbol" w:eastAsia="MS Gothic" w:hAnsi="Segoe UI Symbol" w:cs="Segoe UI Symbol"/>
              </w:rPr>
              <w:t>☐</w:t>
            </w:r>
            <w:r w:rsidRPr="00F671D1">
              <w:rPr>
                <w:rFonts w:ascii="Times New Roman" w:eastAsia="MS Mincho" w:hAnsi="Times New Roman"/>
              </w:rPr>
              <w:t xml:space="preserve"> GÖNDEREN   </w:t>
            </w:r>
            <w:r>
              <w:rPr>
                <w:rFonts w:ascii="Times New Roman" w:eastAsia="MS Mincho" w:hAnsi="Times New Roman"/>
              </w:rPr>
              <w:t xml:space="preserve">    </w:t>
            </w:r>
            <w:r w:rsidRPr="00F671D1">
              <w:rPr>
                <w:rFonts w:ascii="Times New Roman" w:eastAsia="MS Mincho" w:hAnsi="Times New Roman"/>
              </w:rPr>
              <w:t xml:space="preserve">        </w:t>
            </w:r>
            <w:r w:rsidRPr="009C2C00">
              <w:rPr>
                <w:rFonts w:ascii="Segoe UI Symbol" w:eastAsia="MS Mincho" w:hAnsi="Segoe UI Symbol" w:cs="Segoe UI Symbol"/>
              </w:rPr>
              <w:t>☐</w:t>
            </w:r>
            <w:r w:rsidRPr="00F671D1">
              <w:rPr>
                <w:rFonts w:ascii="Times New Roman" w:eastAsia="MS Mincho" w:hAnsi="Times New Roman"/>
              </w:rPr>
              <w:t xml:space="preserve"> TAŞIMACI  </w:t>
            </w:r>
          </w:p>
          <w:p w14:paraId="11232381" w14:textId="77777777" w:rsidR="006B0261" w:rsidRPr="00F671D1" w:rsidRDefault="006B0261" w:rsidP="00612971">
            <w:pPr>
              <w:spacing w:after="0" w:line="257" w:lineRule="auto"/>
              <w:rPr>
                <w:rFonts w:ascii="Times New Roman" w:eastAsia="MS Mincho" w:hAnsi="Times New Roman"/>
              </w:rPr>
            </w:pPr>
            <w:r w:rsidRPr="00F671D1">
              <w:rPr>
                <w:rFonts w:ascii="Times New Roman" w:eastAsia="MS Mincho" w:hAnsi="Times New Roman"/>
              </w:rPr>
              <w:t xml:space="preserve">    </w:t>
            </w:r>
            <w:r>
              <w:rPr>
                <w:rFonts w:ascii="Times New Roman" w:eastAsia="MS Mincho" w:hAnsi="Times New Roman"/>
              </w:rPr>
              <w:t xml:space="preserve">  </w:t>
            </w:r>
            <w:r w:rsidRPr="00F671D1">
              <w:rPr>
                <w:rFonts w:ascii="Times New Roman" w:eastAsia="MS Mincho" w:hAnsi="Times New Roman"/>
              </w:rPr>
              <w:t xml:space="preserve">     </w:t>
            </w:r>
            <w:r w:rsidRPr="00F671D1">
              <w:rPr>
                <w:rFonts w:ascii="Segoe UI Symbol" w:eastAsia="MS Gothic" w:hAnsi="Segoe UI Symbol" w:cs="Segoe UI Symbol"/>
              </w:rPr>
              <w:t>☐</w:t>
            </w:r>
            <w:r w:rsidRPr="00F671D1">
              <w:rPr>
                <w:rFonts w:ascii="Times New Roman" w:eastAsia="MS Mincho" w:hAnsi="Times New Roman"/>
              </w:rPr>
              <w:t xml:space="preserve"> DOLDURAN          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F671D1">
              <w:rPr>
                <w:rFonts w:ascii="Times New Roman" w:eastAsia="MS Mincho" w:hAnsi="Times New Roman"/>
              </w:rPr>
              <w:t xml:space="preserve">     </w:t>
            </w:r>
            <w:r w:rsidRPr="009C2C00">
              <w:rPr>
                <w:rFonts w:ascii="Segoe UI Symbol" w:eastAsia="MS Mincho" w:hAnsi="Segoe UI Symbol" w:cs="Segoe UI Symbol"/>
              </w:rPr>
              <w:t>☐</w:t>
            </w:r>
            <w:r w:rsidRPr="00F671D1">
              <w:rPr>
                <w:rFonts w:ascii="Times New Roman" w:eastAsia="MS Mincho" w:hAnsi="Times New Roman"/>
              </w:rPr>
              <w:t xml:space="preserve"> PAKETLEYEN    </w:t>
            </w:r>
            <w:r>
              <w:rPr>
                <w:rFonts w:ascii="Times New Roman" w:eastAsia="MS Mincho" w:hAnsi="Times New Roman"/>
              </w:rPr>
              <w:t xml:space="preserve">   </w:t>
            </w:r>
            <w:r w:rsidRPr="00F671D1">
              <w:rPr>
                <w:rFonts w:ascii="Times New Roman" w:eastAsia="MS Mincho" w:hAnsi="Times New Roman"/>
              </w:rPr>
              <w:t xml:space="preserve">        </w:t>
            </w:r>
            <w:r w:rsidRPr="00F671D1">
              <w:rPr>
                <w:rFonts w:ascii="Segoe UI Symbol" w:eastAsia="MS Gothic" w:hAnsi="Segoe UI Symbol" w:cs="Segoe UI Symbol"/>
              </w:rPr>
              <w:t>☐</w:t>
            </w:r>
            <w:r w:rsidRPr="00F671D1">
              <w:rPr>
                <w:rFonts w:ascii="Times New Roman" w:eastAsia="MS Mincho" w:hAnsi="Times New Roman"/>
              </w:rPr>
              <w:t xml:space="preserve">YÜKLEYEN </w:t>
            </w:r>
          </w:p>
          <w:p w14:paraId="0C15CB7C" w14:textId="77777777" w:rsidR="006B0261" w:rsidRPr="00D1187D" w:rsidRDefault="006B0261" w:rsidP="00612971">
            <w:pPr>
              <w:spacing w:after="0" w:line="257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F671D1">
              <w:rPr>
                <w:rFonts w:ascii="Times New Roman" w:eastAsia="MS Mincho" w:hAnsi="Times New Roman"/>
              </w:rPr>
              <w:t xml:space="preserve">             </w:t>
            </w:r>
            <w:r>
              <w:rPr>
                <w:rFonts w:ascii="Times New Roman" w:eastAsia="MS Mincho" w:hAnsi="Times New Roman"/>
              </w:rPr>
              <w:t xml:space="preserve">      </w:t>
            </w:r>
            <w:r w:rsidRPr="00F671D1">
              <w:rPr>
                <w:rFonts w:ascii="Times New Roman" w:eastAsia="MS Mincho" w:hAnsi="Times New Roman"/>
              </w:rPr>
              <w:t xml:space="preserve">   </w:t>
            </w:r>
            <w:r w:rsidRPr="00F671D1">
              <w:rPr>
                <w:rFonts w:ascii="Segoe UI Symbol" w:eastAsia="MS Gothic" w:hAnsi="Segoe UI Symbol" w:cs="Segoe UI Symbol"/>
              </w:rPr>
              <w:t>☐</w:t>
            </w:r>
            <w:r w:rsidRPr="00F671D1">
              <w:rPr>
                <w:rFonts w:ascii="Times New Roman" w:eastAsia="MS Mincho" w:hAnsi="Times New Roman"/>
              </w:rPr>
              <w:t>TANK KONTEYNER / PORTATİF TANK İŞLETMECİSİ</w:t>
            </w:r>
          </w:p>
        </w:tc>
      </w:tr>
      <w:tr w:rsidR="006B0261" w:rsidRPr="006473BE" w14:paraId="23F9E4F4" w14:textId="77777777" w:rsidTr="006B0261">
        <w:trPr>
          <w:trHeight w:val="1454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7DC5" w14:textId="77777777" w:rsidR="006B0261" w:rsidRPr="0086153B" w:rsidRDefault="006B0261" w:rsidP="00612971">
            <w:pPr>
              <w:spacing w:line="256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Raporu Hazırlayan</w:t>
            </w:r>
            <w:r w:rsidRPr="0086153B">
              <w:rPr>
                <w:rFonts w:ascii="Times New Roman" w:eastAsia="MS Mincho" w:hAnsi="Times New Roman"/>
              </w:rPr>
              <w:t xml:space="preserve"> TMGD</w:t>
            </w:r>
          </w:p>
          <w:p w14:paraId="2D86AD95" w14:textId="77777777" w:rsidR="006B0261" w:rsidRPr="0086153B" w:rsidRDefault="006B0261" w:rsidP="00612971">
            <w:pPr>
              <w:spacing w:line="256" w:lineRule="auto"/>
              <w:rPr>
                <w:rFonts w:ascii="Times New Roman" w:eastAsia="MS Mincho" w:hAnsi="Times New Roman"/>
              </w:rPr>
            </w:pPr>
            <w:r w:rsidRPr="0086153B">
              <w:rPr>
                <w:rFonts w:ascii="Times New Roman" w:eastAsia="MS Mincho" w:hAnsi="Times New Roman"/>
              </w:rPr>
              <w:t>T</w:t>
            </w:r>
            <w:r>
              <w:rPr>
                <w:rFonts w:ascii="Times New Roman" w:eastAsia="MS Mincho" w:hAnsi="Times New Roman"/>
              </w:rPr>
              <w:t>.</w:t>
            </w:r>
            <w:r w:rsidRPr="0086153B">
              <w:rPr>
                <w:rFonts w:ascii="Times New Roman" w:eastAsia="MS Mincho" w:hAnsi="Times New Roman"/>
              </w:rPr>
              <w:t>C</w:t>
            </w:r>
            <w:r>
              <w:rPr>
                <w:rFonts w:ascii="Times New Roman" w:eastAsia="MS Mincho" w:hAnsi="Times New Roman"/>
              </w:rPr>
              <w:t>.</w:t>
            </w:r>
            <w:r w:rsidRPr="0086153B">
              <w:rPr>
                <w:rFonts w:ascii="Times New Roman" w:eastAsia="MS Mincho" w:hAnsi="Times New Roman"/>
              </w:rPr>
              <w:t>:</w:t>
            </w:r>
          </w:p>
          <w:p w14:paraId="22BDFDC1" w14:textId="77777777" w:rsidR="006B0261" w:rsidRPr="0086153B" w:rsidRDefault="006B0261" w:rsidP="00612971">
            <w:pPr>
              <w:spacing w:line="256" w:lineRule="auto"/>
              <w:rPr>
                <w:rFonts w:ascii="Times New Roman" w:eastAsia="MS Mincho" w:hAnsi="Times New Roman"/>
              </w:rPr>
            </w:pPr>
            <w:r w:rsidRPr="0086153B">
              <w:rPr>
                <w:rFonts w:ascii="Times New Roman" w:eastAsia="MS Mincho" w:hAnsi="Times New Roman"/>
              </w:rPr>
              <w:t>Adı Soyadı:</w:t>
            </w:r>
          </w:p>
          <w:p w14:paraId="6DBC99AC" w14:textId="77777777" w:rsidR="006B0261" w:rsidRPr="0086153B" w:rsidRDefault="006B0261" w:rsidP="00612971">
            <w:pPr>
              <w:spacing w:line="256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İmza ve Tel: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3D0A" w14:textId="77777777" w:rsidR="006B0261" w:rsidRPr="0086153B" w:rsidRDefault="006B0261" w:rsidP="00612971">
            <w:pPr>
              <w:spacing w:line="256" w:lineRule="auto"/>
              <w:jc w:val="center"/>
              <w:rPr>
                <w:rFonts w:ascii="Times New Roman" w:eastAsia="MS Mincho" w:hAnsi="Times New Roman"/>
              </w:rPr>
            </w:pPr>
            <w:r w:rsidRPr="0086153B">
              <w:rPr>
                <w:rFonts w:ascii="Times New Roman" w:eastAsia="MS Mincho" w:hAnsi="Times New Roman"/>
              </w:rPr>
              <w:t xml:space="preserve">TMGDK </w:t>
            </w:r>
            <w:r>
              <w:rPr>
                <w:rFonts w:ascii="Times New Roman" w:eastAsia="MS Mincho" w:hAnsi="Times New Roman"/>
              </w:rPr>
              <w:t>Yetkilisi</w:t>
            </w:r>
          </w:p>
          <w:p w14:paraId="421295A7" w14:textId="77777777" w:rsidR="006B0261" w:rsidRPr="0086153B" w:rsidRDefault="006B0261" w:rsidP="00612971">
            <w:pPr>
              <w:spacing w:line="256" w:lineRule="auto"/>
              <w:rPr>
                <w:rFonts w:ascii="Times New Roman" w:eastAsia="MS Mincho" w:hAnsi="Times New Roman"/>
              </w:rPr>
            </w:pPr>
            <w:r w:rsidRPr="0086153B">
              <w:rPr>
                <w:rFonts w:ascii="Times New Roman" w:eastAsia="MS Mincho" w:hAnsi="Times New Roman"/>
              </w:rPr>
              <w:t>T</w:t>
            </w:r>
            <w:r>
              <w:rPr>
                <w:rFonts w:ascii="Times New Roman" w:eastAsia="MS Mincho" w:hAnsi="Times New Roman"/>
              </w:rPr>
              <w:t>.</w:t>
            </w:r>
            <w:r w:rsidRPr="0086153B">
              <w:rPr>
                <w:rFonts w:ascii="Times New Roman" w:eastAsia="MS Mincho" w:hAnsi="Times New Roman"/>
              </w:rPr>
              <w:t>C</w:t>
            </w:r>
            <w:r>
              <w:rPr>
                <w:rFonts w:ascii="Times New Roman" w:eastAsia="MS Mincho" w:hAnsi="Times New Roman"/>
              </w:rPr>
              <w:t>.</w:t>
            </w:r>
            <w:r w:rsidRPr="0086153B">
              <w:rPr>
                <w:rFonts w:ascii="Times New Roman" w:eastAsia="MS Mincho" w:hAnsi="Times New Roman"/>
              </w:rPr>
              <w:t>:</w:t>
            </w:r>
          </w:p>
          <w:p w14:paraId="5E040C98" w14:textId="77777777" w:rsidR="006B0261" w:rsidRPr="0086153B" w:rsidRDefault="006B0261" w:rsidP="00612971">
            <w:pPr>
              <w:spacing w:line="256" w:lineRule="auto"/>
              <w:rPr>
                <w:rFonts w:ascii="Times New Roman" w:eastAsia="MS Mincho" w:hAnsi="Times New Roman"/>
              </w:rPr>
            </w:pPr>
            <w:r w:rsidRPr="0086153B">
              <w:rPr>
                <w:rFonts w:ascii="Times New Roman" w:eastAsia="MS Mincho" w:hAnsi="Times New Roman"/>
              </w:rPr>
              <w:t>Adı Soyadı:</w:t>
            </w:r>
          </w:p>
          <w:p w14:paraId="5C6416C2" w14:textId="77777777" w:rsidR="006B0261" w:rsidRPr="0086153B" w:rsidRDefault="006B0261" w:rsidP="00612971">
            <w:pPr>
              <w:spacing w:line="256" w:lineRule="auto"/>
              <w:rPr>
                <w:rFonts w:ascii="Times New Roman" w:eastAsia="MS Mincho" w:hAnsi="Times New Roman"/>
              </w:rPr>
            </w:pPr>
            <w:r w:rsidRPr="0086153B">
              <w:rPr>
                <w:rFonts w:ascii="Times New Roman" w:eastAsia="MS Mincho" w:hAnsi="Times New Roman"/>
              </w:rPr>
              <w:t>İmza ve TMGDK Kaşe: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EDC4" w14:textId="77777777" w:rsidR="006B0261" w:rsidRPr="0086153B" w:rsidRDefault="006B0261" w:rsidP="00612971">
            <w:pPr>
              <w:spacing w:line="256" w:lineRule="auto"/>
              <w:jc w:val="center"/>
              <w:rPr>
                <w:rFonts w:ascii="Times New Roman" w:eastAsia="MS Mincho" w:hAnsi="Times New Roman"/>
              </w:rPr>
            </w:pPr>
            <w:r w:rsidRPr="0086153B">
              <w:rPr>
                <w:rFonts w:ascii="Times New Roman" w:eastAsia="MS Mincho" w:hAnsi="Times New Roman"/>
              </w:rPr>
              <w:t>İ</w:t>
            </w:r>
            <w:r>
              <w:rPr>
                <w:rFonts w:ascii="Times New Roman" w:eastAsia="MS Mincho" w:hAnsi="Times New Roman"/>
              </w:rPr>
              <w:t>şletme</w:t>
            </w:r>
            <w:r w:rsidRPr="0086153B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Yetkilisi</w:t>
            </w:r>
          </w:p>
          <w:p w14:paraId="0BB33127" w14:textId="77777777" w:rsidR="006B0261" w:rsidRDefault="006B0261" w:rsidP="00612971">
            <w:pPr>
              <w:spacing w:line="256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T.C.:</w:t>
            </w:r>
          </w:p>
          <w:p w14:paraId="74715A70" w14:textId="77777777" w:rsidR="006B0261" w:rsidRPr="0086153B" w:rsidRDefault="006B0261" w:rsidP="00612971">
            <w:pPr>
              <w:spacing w:line="256" w:lineRule="auto"/>
              <w:rPr>
                <w:rFonts w:ascii="Times New Roman" w:eastAsia="MS Mincho" w:hAnsi="Times New Roman"/>
              </w:rPr>
            </w:pPr>
            <w:r w:rsidRPr="0086153B">
              <w:rPr>
                <w:rFonts w:ascii="Times New Roman" w:eastAsia="MS Mincho" w:hAnsi="Times New Roman"/>
              </w:rPr>
              <w:t>Adı Soyadı:</w:t>
            </w:r>
          </w:p>
          <w:p w14:paraId="3BA78083" w14:textId="77777777" w:rsidR="006B0261" w:rsidRPr="0086153B" w:rsidRDefault="006B0261" w:rsidP="00612971">
            <w:pPr>
              <w:spacing w:after="200" w:line="276" w:lineRule="auto"/>
              <w:rPr>
                <w:rFonts w:ascii="Times New Roman" w:eastAsia="MS Mincho" w:hAnsi="Times New Roman"/>
              </w:rPr>
            </w:pPr>
            <w:r w:rsidRPr="0086153B">
              <w:rPr>
                <w:rFonts w:ascii="Times New Roman" w:eastAsia="MS Mincho" w:hAnsi="Times New Roman"/>
              </w:rPr>
              <w:t>İmza ve Kaşe:</w:t>
            </w:r>
          </w:p>
        </w:tc>
      </w:tr>
    </w:tbl>
    <w:p w14:paraId="45497181" w14:textId="77777777" w:rsidR="006B0261" w:rsidRPr="00731A72" w:rsidRDefault="006B0261" w:rsidP="006B0261">
      <w:pPr>
        <w:spacing w:after="80" w:line="257" w:lineRule="auto"/>
        <w:ind w:left="-284" w:hanging="284"/>
        <w:jc w:val="both"/>
        <w:rPr>
          <w:rFonts w:ascii="Times New Roman" w:hAnsi="Times New Roman"/>
          <w:i/>
          <w:noProof/>
          <w:sz w:val="20"/>
          <w:szCs w:val="20"/>
        </w:rPr>
      </w:pPr>
      <w:r w:rsidRPr="00D1187D">
        <w:rPr>
          <w:rFonts w:ascii="Times New Roman" w:hAnsi="Times New Roman"/>
          <w:b/>
          <w:noProof/>
        </w:rPr>
        <w:t xml:space="preserve">*  </w:t>
      </w:r>
      <w:r w:rsidRPr="00731A72">
        <w:rPr>
          <w:rFonts w:ascii="Times New Roman" w:hAnsi="Times New Roman"/>
          <w:i/>
          <w:noProof/>
          <w:sz w:val="20"/>
          <w:szCs w:val="20"/>
        </w:rPr>
        <w:t>Hazırlayan TMGD, TMGDK yetkilisi ise ikinci imza sütununun doldurulması yeterlidir.</w:t>
      </w:r>
    </w:p>
    <w:p w14:paraId="2D943FAD" w14:textId="77777777" w:rsidR="006B0261" w:rsidRPr="00731A72" w:rsidRDefault="006B0261" w:rsidP="006B0261">
      <w:pPr>
        <w:spacing w:after="80" w:line="257" w:lineRule="auto"/>
        <w:ind w:left="-284" w:hanging="284"/>
        <w:jc w:val="both"/>
        <w:rPr>
          <w:rFonts w:ascii="Times New Roman" w:hAnsi="Times New Roman"/>
          <w:i/>
          <w:noProof/>
          <w:sz w:val="20"/>
          <w:szCs w:val="20"/>
        </w:rPr>
      </w:pPr>
      <w:r w:rsidRPr="00731A72">
        <w:rPr>
          <w:rFonts w:ascii="Times New Roman" w:hAnsi="Times New Roman"/>
          <w:i/>
          <w:noProof/>
          <w:sz w:val="20"/>
          <w:szCs w:val="20"/>
        </w:rPr>
        <w:t>* Bu raporda belirtilen bütün alanların eksiksiz doldurulması zorunludur.</w:t>
      </w:r>
    </w:p>
    <w:p w14:paraId="23E2D540" w14:textId="4A149B6E" w:rsidR="003370D6" w:rsidRPr="006B0261" w:rsidRDefault="006B0261" w:rsidP="006B0261">
      <w:pPr>
        <w:spacing w:after="80" w:line="257" w:lineRule="auto"/>
        <w:ind w:left="-284" w:hanging="284"/>
        <w:jc w:val="both"/>
        <w:rPr>
          <w:i/>
          <w:sz w:val="20"/>
          <w:szCs w:val="20"/>
        </w:rPr>
      </w:pPr>
      <w:r w:rsidRPr="00731A72">
        <w:rPr>
          <w:rFonts w:ascii="Times New Roman" w:hAnsi="Times New Roman"/>
          <w:i/>
          <w:noProof/>
          <w:sz w:val="20"/>
          <w:szCs w:val="20"/>
        </w:rPr>
        <w:t>* İşbu değerlendirme raporu …/…/… tarihinde …… sayfa ve 3 (üç) nüsha olarak düzenlenmiştir.</w:t>
      </w:r>
    </w:p>
    <w:sectPr w:rsidR="003370D6" w:rsidRPr="006B0261" w:rsidSect="006B026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745F7"/>
    <w:multiLevelType w:val="hybridMultilevel"/>
    <w:tmpl w:val="4ED49844"/>
    <w:lvl w:ilvl="0" w:tplc="1D9C59B6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DE8C7D0">
      <w:start w:val="1"/>
      <w:numFmt w:val="decimal"/>
      <w:lvlText w:val="%2)"/>
      <w:lvlJc w:val="left"/>
      <w:pPr>
        <w:ind w:left="2007" w:hanging="360"/>
      </w:pPr>
      <w:rPr>
        <w:rFonts w:hint="default"/>
        <w:color w:val="auto"/>
      </w:rPr>
    </w:lvl>
    <w:lvl w:ilvl="2" w:tplc="D89A4C00">
      <w:start w:val="1"/>
      <w:numFmt w:val="decimal"/>
      <w:lvlText w:val="%3-"/>
      <w:lvlJc w:val="left"/>
      <w:pPr>
        <w:ind w:left="2907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F8"/>
    <w:rsid w:val="001B52F8"/>
    <w:rsid w:val="003370D6"/>
    <w:rsid w:val="006B0261"/>
    <w:rsid w:val="00A1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982E"/>
  <w15:chartTrackingRefBased/>
  <w15:docId w15:val="{BC904F9E-0FBD-4E04-AB8A-E9D6FBC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0261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Çağrı Çoban</dc:creator>
  <cp:keywords/>
  <dc:description/>
  <cp:lastModifiedBy>Microsoft hesabı</cp:lastModifiedBy>
  <cp:revision>3</cp:revision>
  <dcterms:created xsi:type="dcterms:W3CDTF">2022-07-19T12:44:00Z</dcterms:created>
  <dcterms:modified xsi:type="dcterms:W3CDTF">2023-10-23T10:31:00Z</dcterms:modified>
</cp:coreProperties>
</file>